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仿宋" w:hAnsi="仿宋" w:eastAsia="仿宋" w:cs="仿宋"/>
          <w:szCs w:val="32"/>
        </w:rPr>
      </w:pPr>
      <w:r>
        <w:rPr>
          <w:rFonts w:hint="eastAsia" w:ascii="仿宋" w:hAnsi="仿宋" w:eastAsia="仿宋" w:cs="仿宋"/>
          <w:szCs w:val="32"/>
        </w:rPr>
        <w:t>招标公告</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JY-G2024042</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月电磁备件采购项目</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10"/>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10"/>
        <w:adjustRightInd w:val="0"/>
        <w:snapToGrid w:val="0"/>
        <w:spacing w:line="360" w:lineRule="exact"/>
        <w:ind w:firstLine="0" w:firstLineChars="0"/>
        <w:rPr>
          <w:rFonts w:ascii="仿宋" w:hAnsi="仿宋" w:eastAsia="仿宋" w:cs="仿宋"/>
          <w:sz w:val="28"/>
          <w:szCs w:val="28"/>
        </w:rPr>
      </w:pPr>
    </w:p>
    <w:p>
      <w:pPr>
        <w:pStyle w:val="10"/>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注册资金200万元及以上，成立时间一年及以上，具有独立法人资格并依法取得企业营业执照.</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营业执照中经营范围包含本次招标采购标的物的生产及销售。</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w:t>
      </w:r>
      <w:r>
        <w:rPr>
          <w:rFonts w:hint="eastAsia" w:ascii="仿宋" w:hAnsi="仿宋" w:eastAsia="仿宋" w:cs="仿宋"/>
          <w:sz w:val="28"/>
          <w:szCs w:val="28"/>
          <w:lang w:val="en-US" w:eastAsia="zh-CN"/>
        </w:rPr>
        <w:t>三</w:t>
      </w:r>
      <w:r>
        <w:rPr>
          <w:rFonts w:hint="eastAsia" w:ascii="仿宋" w:hAnsi="仿宋" w:eastAsia="仿宋" w:cs="仿宋"/>
          <w:sz w:val="28"/>
          <w:szCs w:val="28"/>
        </w:rPr>
        <w:t>年在华菱三钢有直接业绩；(非衡钢业绩须提供合同复印件)。</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10"/>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10"/>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10"/>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10"/>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10"/>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1</w:t>
      </w:r>
      <w:r>
        <w:rPr>
          <w:rFonts w:hint="eastAsia" w:ascii="仿宋" w:hAnsi="仿宋" w:eastAsia="仿宋" w:cs="仿宋"/>
          <w:sz w:val="28"/>
          <w:szCs w:val="28"/>
        </w:rPr>
        <w:t>00元人民币，扫码支付。</w:t>
      </w:r>
    </w:p>
    <w:p>
      <w:pPr>
        <w:pStyle w:val="10"/>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10"/>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lang w:val="en-US" w:eastAsia="zh-CN"/>
        </w:rPr>
        <w:t>80</w:t>
      </w:r>
      <w:r>
        <w:rPr>
          <w:rFonts w:hint="eastAsia" w:ascii="仿宋" w:hAnsi="仿宋" w:eastAsia="仿宋" w:cs="仿宋"/>
          <w:sz w:val="28"/>
          <w:szCs w:val="28"/>
          <w:u w:val="single"/>
        </w:rPr>
        <w:t>00</w:t>
      </w:r>
      <w:r>
        <w:rPr>
          <w:rFonts w:hint="eastAsia" w:ascii="仿宋" w:hAnsi="仿宋" w:eastAsia="仿宋" w:cs="仿宋"/>
          <w:sz w:val="28"/>
          <w:szCs w:val="28"/>
        </w:rPr>
        <w:t>元人民币。</w:t>
      </w:r>
    </w:p>
    <w:p>
      <w:pPr>
        <w:pStyle w:val="10"/>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10"/>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 xml:space="preserve">开户行：工行衡阳银雁支行    </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  号：1905022319020105051</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10"/>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b/>
          <w:sz w:val="28"/>
          <w:szCs w:val="28"/>
          <w:highlight w:val="yellow"/>
          <w:u w:val="single"/>
        </w:rPr>
        <w:t>202</w:t>
      </w:r>
      <w:r>
        <w:rPr>
          <w:rFonts w:hint="eastAsia" w:ascii="仿宋" w:hAnsi="仿宋" w:eastAsia="仿宋" w:cs="仿宋"/>
          <w:b/>
          <w:sz w:val="28"/>
          <w:szCs w:val="28"/>
          <w:highlight w:val="yellow"/>
          <w:u w:val="single"/>
          <w:lang w:val="en-US" w:eastAsia="zh-CN"/>
        </w:rPr>
        <w:t>4</w:t>
      </w:r>
      <w:r>
        <w:rPr>
          <w:rFonts w:hint="eastAsia" w:ascii="仿宋" w:hAnsi="仿宋" w:eastAsia="仿宋" w:cs="仿宋"/>
          <w:b/>
          <w:sz w:val="28"/>
          <w:szCs w:val="28"/>
          <w:highlight w:val="yellow"/>
          <w:u w:val="single"/>
        </w:rPr>
        <w:t>年</w:t>
      </w:r>
      <w:r>
        <w:rPr>
          <w:rFonts w:hint="eastAsia" w:ascii="仿宋" w:hAnsi="仿宋" w:eastAsia="仿宋" w:cs="仿宋"/>
          <w:b/>
          <w:sz w:val="28"/>
          <w:szCs w:val="28"/>
          <w:highlight w:val="yellow"/>
          <w:u w:val="single"/>
          <w:lang w:val="en-US" w:eastAsia="zh-CN"/>
        </w:rPr>
        <w:t>4</w:t>
      </w:r>
      <w:r>
        <w:rPr>
          <w:rFonts w:hint="eastAsia" w:ascii="仿宋" w:hAnsi="仿宋" w:eastAsia="仿宋" w:cs="仿宋"/>
          <w:b/>
          <w:sz w:val="28"/>
          <w:szCs w:val="28"/>
          <w:highlight w:val="yellow"/>
          <w:u w:val="single"/>
        </w:rPr>
        <w:t>月</w:t>
      </w:r>
      <w:r>
        <w:rPr>
          <w:rFonts w:hint="eastAsia" w:ascii="仿宋" w:hAnsi="仿宋" w:eastAsia="仿宋" w:cs="仿宋"/>
          <w:b/>
          <w:sz w:val="28"/>
          <w:szCs w:val="28"/>
          <w:highlight w:val="yellow"/>
          <w:u w:val="single"/>
          <w:lang w:val="en-US" w:eastAsia="zh-CN"/>
        </w:rPr>
        <w:t>17</w:t>
      </w:r>
      <w:r>
        <w:rPr>
          <w:rFonts w:hint="eastAsia" w:ascii="仿宋" w:hAnsi="仿宋" w:eastAsia="仿宋" w:cs="仿宋"/>
          <w:b/>
          <w:sz w:val="28"/>
          <w:szCs w:val="28"/>
          <w:highlight w:val="yellow"/>
          <w:u w:val="single"/>
        </w:rPr>
        <w:t>日</w:t>
      </w:r>
      <w:r>
        <w:rPr>
          <w:rFonts w:hint="eastAsia" w:ascii="仿宋" w:hAnsi="仿宋" w:eastAsia="仿宋" w:cs="仿宋"/>
          <w:b/>
          <w:sz w:val="28"/>
          <w:szCs w:val="28"/>
          <w:u w:val="single"/>
          <w:lang w:val="en-US" w:eastAsia="zh-CN"/>
        </w:rPr>
        <w:t>下</w:t>
      </w:r>
      <w:r>
        <w:rPr>
          <w:rFonts w:hint="eastAsia" w:ascii="仿宋" w:hAnsi="仿宋" w:eastAsia="仿宋" w:cs="仿宋"/>
          <w:b/>
          <w:sz w:val="28"/>
          <w:szCs w:val="28"/>
          <w:u w:val="single"/>
        </w:rPr>
        <w:t>午</w:t>
      </w:r>
      <w:r>
        <w:rPr>
          <w:rFonts w:hint="eastAsia" w:ascii="仿宋" w:hAnsi="仿宋" w:eastAsia="仿宋" w:cs="仿宋"/>
          <w:b/>
          <w:sz w:val="28"/>
          <w:szCs w:val="28"/>
          <w:u w:val="single"/>
          <w:lang w:val="en-US" w:eastAsia="zh-CN"/>
        </w:rPr>
        <w:t>14</w:t>
      </w:r>
      <w:r>
        <w:rPr>
          <w:rFonts w:hint="eastAsia" w:ascii="仿宋" w:hAnsi="仿宋" w:eastAsia="仿宋" w:cs="仿宋"/>
          <w:b/>
          <w:sz w:val="28"/>
          <w:szCs w:val="28"/>
          <w:u w:val="single"/>
        </w:rPr>
        <w:t>:30</w:t>
      </w:r>
      <w:r>
        <w:rPr>
          <w:rFonts w:hint="eastAsia" w:ascii="仿宋" w:hAnsi="仿宋" w:eastAsia="仿宋" w:cs="仿宋"/>
          <w:b/>
          <w:sz w:val="28"/>
          <w:szCs w:val="28"/>
        </w:rPr>
        <w:t>(北京时间)</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 xml:space="preserve">投标文件递交及开标地点：衡阳华菱钢管有限公司西办公楼三楼开标一室（采购部三楼）                  </w:t>
      </w:r>
    </w:p>
    <w:p>
      <w:pPr>
        <w:pStyle w:val="10"/>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pStyle w:val="10"/>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本项目采用经评审的最低价中标法。</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10"/>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10"/>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0677994"/>
      <w:bookmarkStart w:id="1" w:name="_Toc303864862"/>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10"/>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10"/>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采购联系人：赵先生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电话：（0734）8872016（办）  手机：13875760711</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           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w:t>
      </w:r>
      <w:r>
        <w:rPr>
          <w:rFonts w:hint="eastAsia" w:ascii="仿宋" w:hAnsi="仿宋" w:eastAsia="仿宋" w:cs="仿宋"/>
          <w:sz w:val="28"/>
          <w:szCs w:val="28"/>
          <w:lang w:val="en-US" w:eastAsia="zh-CN"/>
        </w:rPr>
        <w:t>持续改进</w:t>
      </w:r>
      <w:r>
        <w:rPr>
          <w:rFonts w:hint="eastAsia" w:ascii="仿宋" w:hAnsi="仿宋" w:eastAsia="仿宋" w:cs="仿宋"/>
          <w:sz w:val="28"/>
          <w:szCs w:val="28"/>
        </w:rPr>
        <w:t>部/湖南衡阳钢管（集团）有限公司招标办</w:t>
      </w:r>
    </w:p>
    <w:p>
      <w:pPr>
        <w:pStyle w:val="10"/>
        <w:adjustRightInd w:val="0"/>
        <w:snapToGrid w:val="0"/>
        <w:spacing w:line="360" w:lineRule="exact"/>
        <w:ind w:left="851" w:firstLine="0" w:firstLineChars="0"/>
        <w:rPr>
          <w:rFonts w:ascii="仿宋" w:hAnsi="仿宋" w:eastAsia="仿宋" w:cs="仿宋"/>
          <w:sz w:val="28"/>
          <w:szCs w:val="28"/>
        </w:r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NkNWI3NzRkMDkxYTI5MGI4MDc4NTE0M2ZiZmI1NWQifQ=="/>
    <w:docVar w:name="KSO_WPS_MARK_KEY" w:val="d67be782-200c-49e8-bae0-3f7886200f12"/>
  </w:docVars>
  <w:rsids>
    <w:rsidRoot w:val="009D74F7"/>
    <w:rsid w:val="00001D90"/>
    <w:rsid w:val="000F78AD"/>
    <w:rsid w:val="00202301"/>
    <w:rsid w:val="002F0B54"/>
    <w:rsid w:val="003876F7"/>
    <w:rsid w:val="003A1426"/>
    <w:rsid w:val="003B210D"/>
    <w:rsid w:val="004A4E46"/>
    <w:rsid w:val="004B27C5"/>
    <w:rsid w:val="00657E93"/>
    <w:rsid w:val="00702B7E"/>
    <w:rsid w:val="007901F9"/>
    <w:rsid w:val="007C3856"/>
    <w:rsid w:val="007F0936"/>
    <w:rsid w:val="00823D5F"/>
    <w:rsid w:val="00884936"/>
    <w:rsid w:val="009111C5"/>
    <w:rsid w:val="009C6571"/>
    <w:rsid w:val="009C69BE"/>
    <w:rsid w:val="009D74F7"/>
    <w:rsid w:val="00C25091"/>
    <w:rsid w:val="00CC187B"/>
    <w:rsid w:val="00D632D1"/>
    <w:rsid w:val="00DF779B"/>
    <w:rsid w:val="00E96279"/>
    <w:rsid w:val="00F11B57"/>
    <w:rsid w:val="00F801A5"/>
    <w:rsid w:val="00FD0E10"/>
    <w:rsid w:val="01AA601A"/>
    <w:rsid w:val="03F863C0"/>
    <w:rsid w:val="04237661"/>
    <w:rsid w:val="09301849"/>
    <w:rsid w:val="23C45CC3"/>
    <w:rsid w:val="24191401"/>
    <w:rsid w:val="27C22A68"/>
    <w:rsid w:val="4E1857AC"/>
    <w:rsid w:val="6C7F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0"/>
    <w:pPr>
      <w:spacing w:before="240" w:after="60"/>
      <w:jc w:val="center"/>
      <w:outlineLvl w:val="0"/>
    </w:pPr>
    <w:rPr>
      <w:rFonts w:ascii="Cambria" w:hAnsi="Cambria"/>
      <w:b/>
      <w:sz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character" w:customStyle="1" w:styleId="9">
    <w:name w:val="标题 Char"/>
    <w:basedOn w:val="6"/>
    <w:link w:val="4"/>
    <w:qFormat/>
    <w:uiPriority w:val="0"/>
    <w:rPr>
      <w:rFonts w:ascii="Cambria" w:hAnsi="Cambria" w:eastAsia="宋体" w:cs="Times New Roman"/>
      <w:b/>
      <w:sz w:val="32"/>
      <w:szCs w:val="24"/>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2</Pages>
  <Words>987</Words>
  <Characters>1138</Characters>
  <Lines>9</Lines>
  <Paragraphs>2</Paragraphs>
  <TotalTime>0</TotalTime>
  <ScaleCrop>false</ScaleCrop>
  <LinksUpToDate>false</LinksUpToDate>
  <CharactersWithSpaces>1176</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2022-04-29T09:40:00Z</dcterms:created>
  <dc:creator>微软用户</dc:creator>
  <cp:lastModifiedBy>肖圣朋</cp:lastModifiedBy>
  <dcterms:modified xsi:type="dcterms:W3CDTF">2024-04-09T08:00:23Z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AB0B20EABBBA45109AEFAFDB4D7ABC23</vt:lpwstr>
  </property>
</Properties>
</file>