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numId w:val="0"/>
        </w:numPr>
        <w:ind w:leftChars="0"/>
        <w:jc w:val="center"/>
        <w:rPr>
          <w:rFonts w:hint="eastAsia" w:ascii="仿宋" w:hAnsi="仿宋" w:eastAsia="仿宋" w:cs="仿宋"/>
          <w:sz w:val="28"/>
          <w:szCs w:val="28"/>
        </w:rPr>
      </w:pPr>
      <w:bookmarkStart w:id="8" w:name="_GoBack"/>
      <w:bookmarkEnd w:id="8"/>
      <w:bookmarkStart w:id="0" w:name="_Toc526778066"/>
      <w:bookmarkStart w:id="1" w:name="_Toc47453579"/>
      <w:bookmarkStart w:id="2" w:name="_Toc1544805"/>
      <w:bookmarkStart w:id="3" w:name="_Toc526861349"/>
      <w:bookmarkStart w:id="4" w:name="_Toc526246862"/>
      <w:bookmarkStart w:id="5" w:name="_Toc23767"/>
      <w:r>
        <w:rPr>
          <w:rFonts w:hint="eastAsia" w:ascii="仿宋" w:hAnsi="仿宋" w:eastAsia="仿宋" w:cs="仿宋"/>
          <w:sz w:val="28"/>
          <w:szCs w:val="28"/>
        </w:rPr>
        <w:t>招标公告</w:t>
      </w:r>
      <w:bookmarkEnd w:id="0"/>
      <w:bookmarkEnd w:id="1"/>
      <w:bookmarkEnd w:id="2"/>
      <w:bookmarkEnd w:id="3"/>
      <w:bookmarkEnd w:id="4"/>
      <w:bookmarkEnd w:id="5"/>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项目编号：HGJS-G2024006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项目名称：89厂轧后工艺路线技改项目电控柜成套设备采购</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7"/>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营业执照中经营范围包含本次招标采购标的物的制造、研发或销售企业。</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w:t>
      </w:r>
    </w:p>
    <w:p>
      <w:pPr>
        <w:pStyle w:val="7"/>
        <w:tabs>
          <w:tab w:val="left" w:pos="851"/>
        </w:tabs>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标的物同类产品近三年在湖南钢铁集团及附属企业有直接业绩；(非衡钢业绩须提供合同复印件)。</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7"/>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7"/>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投标保证金金额：20000元人民币。</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7"/>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7"/>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2024年</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日上午9:30</w:t>
      </w:r>
      <w:r>
        <w:rPr>
          <w:rFonts w:hint="eastAsia" w:ascii="仿宋" w:hAnsi="仿宋" w:eastAsia="仿宋" w:cs="仿宋"/>
          <w:b/>
          <w:sz w:val="28"/>
          <w:szCs w:val="28"/>
        </w:rPr>
        <w:t>(北京时间)</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7"/>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7"/>
        <w:numPr>
          <w:ilvl w:val="1"/>
          <w:numId w:val="1"/>
        </w:numPr>
        <w:adjustRightInd w:val="0"/>
        <w:snapToGrid w:val="0"/>
        <w:ind w:firstLineChars="0"/>
        <w:contextualSpacing/>
        <w:rPr>
          <w:rFonts w:hint="eastAsia" w:ascii="仿宋" w:hAnsi="仿宋" w:eastAsia="仿宋" w:cs="仿宋"/>
          <w:sz w:val="28"/>
          <w:szCs w:val="28"/>
        </w:rPr>
      </w:pPr>
      <w:r>
        <w:rPr>
          <w:rFonts w:hint="eastAsia" w:ascii="仿宋" w:hAnsi="仿宋" w:eastAsia="仿宋" w:cs="仿宋"/>
          <w:sz w:val="28"/>
          <w:szCs w:val="28"/>
        </w:rPr>
        <w:t>采用网上投标的：将标书发送至招标方指定邮箱。</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本项目采用经评审的总价最低价中标法（整体中标）。</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7"/>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6" w:name="_Toc300677994"/>
      <w:bookmarkStart w:id="7" w:name="_Toc303864862"/>
      <w:r>
        <w:rPr>
          <w:rFonts w:hint="eastAsia" w:ascii="仿宋" w:hAnsi="仿宋" w:eastAsia="仿宋" w:cs="仿宋"/>
          <w:sz w:val="28"/>
          <w:szCs w:val="28"/>
        </w:rPr>
        <w:t>纪委，电话：</w:t>
      </w:r>
      <w:bookmarkEnd w:id="6"/>
      <w:bookmarkEnd w:id="7"/>
      <w:r>
        <w:rPr>
          <w:rFonts w:hint="eastAsia" w:ascii="仿宋" w:hAnsi="仿宋" w:eastAsia="仿宋" w:cs="仿宋"/>
          <w:kern w:val="0"/>
          <w:sz w:val="28"/>
          <w:szCs w:val="28"/>
        </w:rPr>
        <w:t>0734-8872189</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7"/>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fc6eec7d-ba88-4711-8c76-e908ad7a3e87"/>
  </w:docVars>
  <w:rsids>
    <w:rsidRoot w:val="00000000"/>
    <w:rsid w:val="000C4207"/>
    <w:rsid w:val="00785C60"/>
    <w:rsid w:val="01304084"/>
    <w:rsid w:val="03510CC5"/>
    <w:rsid w:val="05757A01"/>
    <w:rsid w:val="091D6E63"/>
    <w:rsid w:val="0BF42AF6"/>
    <w:rsid w:val="0BFE4A7C"/>
    <w:rsid w:val="0D5352AC"/>
    <w:rsid w:val="0EE80316"/>
    <w:rsid w:val="0F053482"/>
    <w:rsid w:val="0FEA1D5E"/>
    <w:rsid w:val="13AE6F2F"/>
    <w:rsid w:val="14245E60"/>
    <w:rsid w:val="14F073CB"/>
    <w:rsid w:val="15834AD0"/>
    <w:rsid w:val="16395C8A"/>
    <w:rsid w:val="1644074E"/>
    <w:rsid w:val="16D95113"/>
    <w:rsid w:val="172D33BE"/>
    <w:rsid w:val="179E646B"/>
    <w:rsid w:val="18742AFC"/>
    <w:rsid w:val="18D01DAC"/>
    <w:rsid w:val="1931432C"/>
    <w:rsid w:val="19685A92"/>
    <w:rsid w:val="1986315B"/>
    <w:rsid w:val="1995366B"/>
    <w:rsid w:val="1A056B39"/>
    <w:rsid w:val="1A396AF9"/>
    <w:rsid w:val="1AB3696F"/>
    <w:rsid w:val="1AC144B4"/>
    <w:rsid w:val="1B14119E"/>
    <w:rsid w:val="1C784B02"/>
    <w:rsid w:val="1C9818EC"/>
    <w:rsid w:val="1D4342B9"/>
    <w:rsid w:val="1D8F716E"/>
    <w:rsid w:val="1E034F64"/>
    <w:rsid w:val="1E685541"/>
    <w:rsid w:val="20F1787A"/>
    <w:rsid w:val="213C5BC8"/>
    <w:rsid w:val="21642EE5"/>
    <w:rsid w:val="21AF6C23"/>
    <w:rsid w:val="22264AD0"/>
    <w:rsid w:val="229078FB"/>
    <w:rsid w:val="235614FB"/>
    <w:rsid w:val="23CD62DD"/>
    <w:rsid w:val="24731634"/>
    <w:rsid w:val="24866D22"/>
    <w:rsid w:val="26036470"/>
    <w:rsid w:val="264526E8"/>
    <w:rsid w:val="26842C86"/>
    <w:rsid w:val="26941308"/>
    <w:rsid w:val="27897249"/>
    <w:rsid w:val="29706B46"/>
    <w:rsid w:val="2A0D5288"/>
    <w:rsid w:val="2B586F48"/>
    <w:rsid w:val="2BD43ED0"/>
    <w:rsid w:val="2BE74C8C"/>
    <w:rsid w:val="2F0270EE"/>
    <w:rsid w:val="2F4E3463"/>
    <w:rsid w:val="2F9B6D0E"/>
    <w:rsid w:val="30285249"/>
    <w:rsid w:val="30503A7D"/>
    <w:rsid w:val="30B76D6B"/>
    <w:rsid w:val="328270DE"/>
    <w:rsid w:val="329B2178"/>
    <w:rsid w:val="33564983"/>
    <w:rsid w:val="337D4C6B"/>
    <w:rsid w:val="349C24DD"/>
    <w:rsid w:val="359318D4"/>
    <w:rsid w:val="35B63972"/>
    <w:rsid w:val="37B342A6"/>
    <w:rsid w:val="3A1050D9"/>
    <w:rsid w:val="3A2916CC"/>
    <w:rsid w:val="3B780D5B"/>
    <w:rsid w:val="3C0F329F"/>
    <w:rsid w:val="3DEE7D4C"/>
    <w:rsid w:val="40885CC9"/>
    <w:rsid w:val="40A9072E"/>
    <w:rsid w:val="41E50605"/>
    <w:rsid w:val="42214890"/>
    <w:rsid w:val="42FC5A95"/>
    <w:rsid w:val="455C478E"/>
    <w:rsid w:val="4665408D"/>
    <w:rsid w:val="46EE2352"/>
    <w:rsid w:val="47765AA1"/>
    <w:rsid w:val="47A12551"/>
    <w:rsid w:val="4843593C"/>
    <w:rsid w:val="48CC082A"/>
    <w:rsid w:val="495F0488"/>
    <w:rsid w:val="4AE827DB"/>
    <w:rsid w:val="4B116612"/>
    <w:rsid w:val="4B1E0EC1"/>
    <w:rsid w:val="4BD17E64"/>
    <w:rsid w:val="526925D2"/>
    <w:rsid w:val="534D6811"/>
    <w:rsid w:val="53D774C4"/>
    <w:rsid w:val="54520DF3"/>
    <w:rsid w:val="57445D0C"/>
    <w:rsid w:val="58024229"/>
    <w:rsid w:val="595E406C"/>
    <w:rsid w:val="59B85E1C"/>
    <w:rsid w:val="59EB55F7"/>
    <w:rsid w:val="59F942E8"/>
    <w:rsid w:val="5A374A00"/>
    <w:rsid w:val="5B8B4EFB"/>
    <w:rsid w:val="5CB4022B"/>
    <w:rsid w:val="5CF53AAD"/>
    <w:rsid w:val="61CC618D"/>
    <w:rsid w:val="621E3492"/>
    <w:rsid w:val="63EC75FB"/>
    <w:rsid w:val="67701ED6"/>
    <w:rsid w:val="682611CF"/>
    <w:rsid w:val="68D8005A"/>
    <w:rsid w:val="690044F4"/>
    <w:rsid w:val="6A567CCE"/>
    <w:rsid w:val="6AE40F79"/>
    <w:rsid w:val="6B0214A5"/>
    <w:rsid w:val="6B04249C"/>
    <w:rsid w:val="6BB1689B"/>
    <w:rsid w:val="6D1C04ED"/>
    <w:rsid w:val="6D5E54D7"/>
    <w:rsid w:val="6E28582A"/>
    <w:rsid w:val="706249AE"/>
    <w:rsid w:val="711E2C04"/>
    <w:rsid w:val="71C3003A"/>
    <w:rsid w:val="71D85393"/>
    <w:rsid w:val="725F25AD"/>
    <w:rsid w:val="728804B2"/>
    <w:rsid w:val="734B2240"/>
    <w:rsid w:val="74C76993"/>
    <w:rsid w:val="75270C3A"/>
    <w:rsid w:val="76121C73"/>
    <w:rsid w:val="76A94C90"/>
    <w:rsid w:val="778A024C"/>
    <w:rsid w:val="785349EA"/>
    <w:rsid w:val="7AD35D7E"/>
    <w:rsid w:val="7BDF223A"/>
    <w:rsid w:val="7D8725C5"/>
    <w:rsid w:val="7E1C1EF2"/>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432"/>
        <w:tab w:val="left" w:pos="612"/>
        <w:tab w:val="left" w:pos="850"/>
      </w:tabs>
      <w:spacing w:line="348" w:lineRule="auto"/>
      <w:ind w:firstLine="420"/>
    </w:pPr>
    <w:rPr>
      <w:sz w:val="28"/>
    </w:rPr>
  </w:style>
  <w:style w:type="paragraph" w:styleId="3">
    <w:name w:val="Body Text"/>
    <w:basedOn w:val="1"/>
    <w:qFormat/>
    <w:uiPriority w:val="0"/>
    <w:pPr>
      <w:spacing w:after="120"/>
    </w:pPr>
  </w:style>
  <w:style w:type="paragraph" w:styleId="4">
    <w:name w:val="Title"/>
    <w:basedOn w:val="1"/>
    <w:next w:val="1"/>
    <w:qFormat/>
    <w:uiPriority w:val="99"/>
    <w:pPr>
      <w:spacing w:before="240" w:after="60"/>
      <w:jc w:val="center"/>
      <w:outlineLvl w:val="0"/>
    </w:pPr>
    <w:rPr>
      <w:rFonts w:ascii="Cambria" w:hAnsi="Cambria"/>
      <w:b/>
      <w:sz w:val="32"/>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2024-02-02T03:45:04Z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