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rPr>
          <w:rFonts w:hint="eastAsia" w:ascii="仿宋" w:hAnsi="仿宋" w:eastAsia="仿宋" w:cs="仿宋"/>
          <w:szCs w:val="32"/>
        </w:rPr>
      </w:pPr>
      <w:bookmarkStart w:id="0" w:name="_Toc526778066"/>
      <w:bookmarkStart w:id="1" w:name="_Toc526246862"/>
      <w:bookmarkStart w:id="2" w:name="_Toc32158"/>
      <w:bookmarkStart w:id="3" w:name="_Toc526861349"/>
      <w:r>
        <w:rPr>
          <w:rFonts w:hint="eastAsia" w:ascii="仿宋" w:hAnsi="仿宋" w:eastAsia="仿宋" w:cs="仿宋"/>
          <w:szCs w:val="32"/>
        </w:rPr>
        <w:t>招标公告</w:t>
      </w:r>
      <w:bookmarkEnd w:id="0"/>
      <w:bookmarkEnd w:id="1"/>
      <w:bookmarkEnd w:id="2"/>
      <w:bookmarkEnd w:id="3"/>
    </w:p>
    <w:p>
      <w:pPr>
        <w:pStyle w:val="5"/>
        <w:numPr>
          <w:ilvl w:val="0"/>
          <w:numId w:val="2"/>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项目情况</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项目编号：HGCGJ22040</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项目名称：2022年</w:t>
      </w:r>
      <w:r>
        <w:rPr>
          <w:rFonts w:hint="eastAsia" w:ascii="仿宋" w:hAnsi="仿宋" w:eastAsia="仿宋" w:cs="仿宋"/>
          <w:sz w:val="28"/>
          <w:szCs w:val="28"/>
          <w:lang w:val="en-US" w:eastAsia="zh-CN"/>
        </w:rPr>
        <w:t>8</w:t>
      </w:r>
      <w:r>
        <w:rPr>
          <w:rFonts w:hint="eastAsia" w:ascii="仿宋" w:hAnsi="仿宋" w:eastAsia="仿宋" w:cs="仿宋"/>
          <w:sz w:val="28"/>
          <w:szCs w:val="28"/>
        </w:rPr>
        <w:t>月钢材</w:t>
      </w:r>
      <w:r>
        <w:rPr>
          <w:rFonts w:hint="eastAsia" w:ascii="仿宋" w:hAnsi="仿宋" w:eastAsia="仿宋" w:cs="仿宋"/>
          <w:sz w:val="28"/>
          <w:szCs w:val="28"/>
          <w:lang w:eastAsia="zh-CN"/>
        </w:rPr>
        <w:t>类</w:t>
      </w:r>
      <w:r>
        <w:rPr>
          <w:rFonts w:hint="eastAsia" w:ascii="仿宋" w:hAnsi="仿宋" w:eastAsia="仿宋" w:cs="仿宋"/>
          <w:sz w:val="28"/>
          <w:szCs w:val="28"/>
        </w:rPr>
        <w:t>物资采购项目</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5"/>
        <w:numPr>
          <w:ilvl w:val="0"/>
          <w:numId w:val="2"/>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 xml:space="preserve">具有独立法人资格并依法取得企业营业执照，营业执照处于有效期内，注册资金200万元及以上，成立时间一年及以上。 </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营业执照中经营范围包含本次招标采购标的物生产或销售（以营业执照经营项目为准）。</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业绩要求：标的物同类产品近一年（202</w:t>
      </w:r>
      <w:r>
        <w:rPr>
          <w:rFonts w:hint="eastAsia" w:ascii="仿宋" w:hAnsi="仿宋" w:eastAsia="仿宋" w:cs="仿宋"/>
          <w:sz w:val="28"/>
          <w:szCs w:val="28"/>
          <w:lang w:val="en-US" w:eastAsia="zh-CN"/>
        </w:rPr>
        <w:t>1</w:t>
      </w:r>
      <w:r>
        <w:rPr>
          <w:rFonts w:hint="eastAsia" w:ascii="仿宋" w:hAnsi="仿宋" w:eastAsia="仿宋" w:cs="仿宋"/>
          <w:sz w:val="28"/>
          <w:szCs w:val="28"/>
        </w:rPr>
        <w:t>年</w:t>
      </w:r>
      <w:r>
        <w:rPr>
          <w:rFonts w:hint="eastAsia" w:ascii="仿宋" w:hAnsi="仿宋" w:eastAsia="仿宋" w:cs="仿宋"/>
          <w:sz w:val="28"/>
          <w:szCs w:val="28"/>
          <w:lang w:val="en-US" w:eastAsia="zh-CN"/>
        </w:rPr>
        <w:t>8</w:t>
      </w:r>
      <w:r>
        <w:rPr>
          <w:rFonts w:hint="eastAsia" w:ascii="仿宋" w:hAnsi="仿宋" w:eastAsia="仿宋" w:cs="仿宋"/>
          <w:sz w:val="28"/>
          <w:szCs w:val="28"/>
        </w:rPr>
        <w:t>月至202</w:t>
      </w:r>
      <w:r>
        <w:rPr>
          <w:rFonts w:hint="eastAsia" w:ascii="仿宋" w:hAnsi="仿宋" w:eastAsia="仿宋" w:cs="仿宋"/>
          <w:sz w:val="28"/>
          <w:szCs w:val="28"/>
          <w:lang w:val="en-US" w:eastAsia="zh-CN"/>
        </w:rPr>
        <w:t>2</w:t>
      </w:r>
      <w:r>
        <w:rPr>
          <w:rFonts w:hint="eastAsia" w:ascii="仿宋" w:hAnsi="仿宋" w:eastAsia="仿宋" w:cs="仿宋"/>
          <w:sz w:val="28"/>
          <w:szCs w:val="28"/>
        </w:rPr>
        <w:t>年</w:t>
      </w:r>
      <w:r>
        <w:rPr>
          <w:rFonts w:hint="eastAsia" w:ascii="仿宋" w:hAnsi="仿宋" w:eastAsia="仿宋" w:cs="仿宋"/>
          <w:sz w:val="28"/>
          <w:szCs w:val="28"/>
          <w:lang w:val="en-US" w:eastAsia="zh-CN"/>
        </w:rPr>
        <w:t>8</w:t>
      </w:r>
      <w:r>
        <w:rPr>
          <w:rFonts w:hint="eastAsia" w:ascii="仿宋" w:hAnsi="仿宋" w:eastAsia="仿宋" w:cs="仿宋"/>
          <w:sz w:val="28"/>
          <w:szCs w:val="28"/>
        </w:rPr>
        <w:t>月）在华菱三钢有直接业绩；(非衡钢业绩须提供合同复印件)。</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5"/>
        <w:numPr>
          <w:ilvl w:val="0"/>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5"/>
        <w:numPr>
          <w:ilvl w:val="0"/>
          <w:numId w:val="2"/>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5"/>
        <w:numPr>
          <w:ilvl w:val="1"/>
          <w:numId w:val="2"/>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5"/>
        <w:numPr>
          <w:ilvl w:val="1"/>
          <w:numId w:val="2"/>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5"/>
        <w:numPr>
          <w:ilvl w:val="1"/>
          <w:numId w:val="2"/>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w:t>
      </w:r>
      <w:r>
        <w:rPr>
          <w:rFonts w:hint="eastAsia" w:ascii="仿宋" w:hAnsi="仿宋" w:eastAsia="仿宋" w:cs="仿宋"/>
          <w:sz w:val="28"/>
          <w:szCs w:val="28"/>
          <w:highlight w:val="yellow"/>
          <w:lang w:val="en-US" w:eastAsia="zh-CN"/>
        </w:rPr>
        <w:t>2</w:t>
      </w:r>
      <w:r>
        <w:rPr>
          <w:rFonts w:hint="eastAsia" w:ascii="仿宋" w:hAnsi="仿宋" w:eastAsia="仿宋" w:cs="仿宋"/>
          <w:sz w:val="28"/>
          <w:szCs w:val="28"/>
          <w:highlight w:val="yellow"/>
        </w:rPr>
        <w:t>00</w:t>
      </w:r>
      <w:r>
        <w:rPr>
          <w:rFonts w:hint="eastAsia" w:ascii="仿宋" w:hAnsi="仿宋" w:eastAsia="仿宋" w:cs="仿宋"/>
          <w:sz w:val="28"/>
          <w:szCs w:val="28"/>
        </w:rPr>
        <w:t>元人民币，扫码支付。</w:t>
      </w:r>
    </w:p>
    <w:p>
      <w:pPr>
        <w:pStyle w:val="5"/>
        <w:numPr>
          <w:ilvl w:val="0"/>
          <w:numId w:val="2"/>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5"/>
        <w:numPr>
          <w:ilvl w:val="1"/>
          <w:numId w:val="2"/>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highlight w:val="yellow"/>
          <w:u w:val="single"/>
          <w:lang w:val="en-US" w:eastAsia="zh-CN"/>
        </w:rPr>
        <w:t>20000</w:t>
      </w:r>
      <w:r>
        <w:rPr>
          <w:rFonts w:hint="eastAsia" w:ascii="仿宋" w:hAnsi="仿宋" w:eastAsia="仿宋" w:cs="仿宋"/>
          <w:sz w:val="28"/>
          <w:szCs w:val="28"/>
        </w:rPr>
        <w:t>元人民币。</w:t>
      </w:r>
    </w:p>
    <w:p>
      <w:pPr>
        <w:pStyle w:val="5"/>
        <w:numPr>
          <w:ilvl w:val="1"/>
          <w:numId w:val="2"/>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5"/>
        <w:numPr>
          <w:ilvl w:val="1"/>
          <w:numId w:val="2"/>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5"/>
        <w:numPr>
          <w:ilvl w:val="0"/>
          <w:numId w:val="2"/>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w:t>
      </w:r>
      <w:r>
        <w:rPr>
          <w:rFonts w:hint="eastAsia" w:ascii="仿宋" w:hAnsi="仿宋" w:eastAsia="仿宋" w:cs="仿宋"/>
          <w:b/>
          <w:sz w:val="28"/>
          <w:szCs w:val="28"/>
          <w:u w:val="single"/>
          <w:lang w:val="en-US" w:eastAsia="zh-CN"/>
        </w:rPr>
        <w:t>2</w:t>
      </w:r>
      <w:r>
        <w:rPr>
          <w:rFonts w:hint="eastAsia" w:ascii="仿宋" w:hAnsi="仿宋" w:eastAsia="仿宋" w:cs="仿宋"/>
          <w:b/>
          <w:sz w:val="28"/>
          <w:szCs w:val="28"/>
          <w:u w:val="single"/>
        </w:rPr>
        <w:t>年</w:t>
      </w:r>
      <w:r>
        <w:rPr>
          <w:rFonts w:hint="eastAsia" w:ascii="仿宋" w:hAnsi="仿宋" w:eastAsia="仿宋" w:cs="仿宋"/>
          <w:b/>
          <w:sz w:val="28"/>
          <w:szCs w:val="28"/>
          <w:u w:val="single"/>
          <w:lang w:val="en-US" w:eastAsia="zh-CN"/>
        </w:rPr>
        <w:t>8</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22</w:t>
      </w:r>
      <w:r>
        <w:rPr>
          <w:rFonts w:hint="eastAsia" w:ascii="仿宋" w:hAnsi="仿宋" w:eastAsia="仿宋" w:cs="仿宋"/>
          <w:b/>
          <w:sz w:val="28"/>
          <w:szCs w:val="28"/>
          <w:u w:val="single"/>
        </w:rPr>
        <w:t>日</w:t>
      </w:r>
      <w:r>
        <w:rPr>
          <w:rFonts w:hint="eastAsia" w:ascii="仿宋" w:hAnsi="仿宋" w:eastAsia="仿宋" w:cs="仿宋"/>
          <w:b/>
          <w:sz w:val="28"/>
          <w:szCs w:val="28"/>
          <w:u w:val="single"/>
          <w:lang w:val="en-US" w:eastAsia="zh-CN"/>
        </w:rPr>
        <w:t>下</w:t>
      </w:r>
      <w:r>
        <w:rPr>
          <w:rFonts w:hint="eastAsia" w:ascii="仿宋" w:hAnsi="仿宋" w:eastAsia="仿宋" w:cs="仿宋"/>
          <w:b/>
          <w:sz w:val="28"/>
          <w:szCs w:val="28"/>
          <w:u w:val="single"/>
        </w:rPr>
        <w:t>午</w:t>
      </w:r>
      <w:r>
        <w:rPr>
          <w:rFonts w:hint="eastAsia" w:ascii="仿宋" w:hAnsi="仿宋" w:eastAsia="仿宋" w:cs="仿宋"/>
          <w:b/>
          <w:sz w:val="28"/>
          <w:szCs w:val="28"/>
          <w:u w:val="single"/>
          <w:lang w:val="en-US" w:eastAsia="zh-CN"/>
        </w:rPr>
        <w:t>14 :30</w:t>
      </w:r>
      <w:r>
        <w:rPr>
          <w:rFonts w:hint="eastAsia" w:ascii="仿宋" w:hAnsi="仿宋" w:eastAsia="仿宋" w:cs="仿宋"/>
          <w:b/>
          <w:sz w:val="28"/>
          <w:szCs w:val="28"/>
          <w:u w:val="single"/>
        </w:rPr>
        <w:t xml:space="preserve"> </w:t>
      </w:r>
      <w:bookmarkStart w:id="6" w:name="_GoBack"/>
      <w:bookmarkEnd w:id="6"/>
      <w:r>
        <w:rPr>
          <w:rFonts w:hint="eastAsia" w:ascii="仿宋" w:hAnsi="仿宋" w:eastAsia="仿宋" w:cs="仿宋"/>
          <w:b/>
          <w:sz w:val="28"/>
          <w:szCs w:val="28"/>
        </w:rPr>
        <w:t>(北京时间)</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5"/>
        <w:numPr>
          <w:ilvl w:val="0"/>
          <w:numId w:val="2"/>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本项目采用经评审的最低价中标法。</w:t>
      </w:r>
    </w:p>
    <w:p>
      <w:pPr>
        <w:pStyle w:val="5"/>
        <w:numPr>
          <w:ilvl w:val="0"/>
          <w:numId w:val="2"/>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5"/>
        <w:numPr>
          <w:ilvl w:val="0"/>
          <w:numId w:val="2"/>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5"/>
        <w:numPr>
          <w:ilvl w:val="0"/>
          <w:numId w:val="2"/>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4" w:name="_Toc303864862"/>
      <w:bookmarkStart w:id="5" w:name="_Toc300677994"/>
      <w:r>
        <w:rPr>
          <w:rFonts w:hint="eastAsia" w:ascii="仿宋" w:hAnsi="仿宋" w:eastAsia="仿宋" w:cs="仿宋"/>
          <w:sz w:val="28"/>
          <w:szCs w:val="28"/>
        </w:rPr>
        <w:t>纪委，电话：</w:t>
      </w:r>
      <w:bookmarkEnd w:id="4"/>
      <w:bookmarkEnd w:id="5"/>
      <w:r>
        <w:rPr>
          <w:rFonts w:hint="eastAsia" w:ascii="仿宋" w:hAnsi="仿宋" w:eastAsia="仿宋" w:cs="仿宋"/>
          <w:kern w:val="0"/>
          <w:sz w:val="28"/>
          <w:szCs w:val="28"/>
        </w:rPr>
        <w:t>0734-8872189</w:t>
      </w:r>
    </w:p>
    <w:p>
      <w:pPr>
        <w:pStyle w:val="5"/>
        <w:numPr>
          <w:ilvl w:val="0"/>
          <w:numId w:val="2"/>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5"/>
        <w:numPr>
          <w:ilvl w:val="0"/>
          <w:numId w:val="2"/>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采购联系人：王先生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电话：（0734）8872016（办）           手机：15073433321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肖</w:t>
      </w:r>
      <w:r>
        <w:rPr>
          <w:rFonts w:hint="eastAsia" w:ascii="仿宋" w:hAnsi="仿宋" w:eastAsia="仿宋" w:cs="仿宋"/>
          <w:sz w:val="28"/>
          <w:szCs w:val="28"/>
        </w:rPr>
        <w:t>先生</w:t>
      </w:r>
    </w:p>
    <w:p>
      <w:pPr>
        <w:snapToGrid w:val="0"/>
        <w:spacing w:line="400" w:lineRule="exact"/>
        <w:ind w:left="850" w:leftChars="405"/>
        <w:rPr>
          <w:rFonts w:hint="eastAsia" w:ascii="仿宋" w:hAnsi="仿宋" w:eastAsia="仿宋" w:cs="仿宋"/>
          <w:sz w:val="28"/>
          <w:szCs w:val="28"/>
          <w:lang w:val="en-US" w:eastAsia="zh-CN"/>
        </w:rPr>
      </w:pPr>
      <w:r>
        <w:rPr>
          <w:rFonts w:hint="eastAsia" w:ascii="仿宋" w:hAnsi="仿宋" w:eastAsia="仿宋" w:cs="仿宋"/>
          <w:sz w:val="28"/>
          <w:szCs w:val="28"/>
        </w:rPr>
        <w:t>电话：（0734）887</w:t>
      </w:r>
      <w:r>
        <w:rPr>
          <w:rFonts w:hint="eastAsia" w:ascii="仿宋" w:hAnsi="仿宋" w:eastAsia="仿宋" w:cs="仿宋"/>
          <w:sz w:val="28"/>
          <w:szCs w:val="28"/>
          <w:lang w:val="en-US" w:eastAsia="zh-CN"/>
        </w:rPr>
        <w:t>3841</w:t>
      </w:r>
      <w:r>
        <w:rPr>
          <w:rFonts w:hint="eastAsia" w:ascii="仿宋" w:hAnsi="仿宋" w:eastAsia="仿宋" w:cs="仿宋"/>
          <w:sz w:val="28"/>
          <w:szCs w:val="28"/>
        </w:rPr>
        <w:t>（办）           手机：15</w:t>
      </w:r>
      <w:r>
        <w:rPr>
          <w:rFonts w:hint="eastAsia" w:ascii="仿宋" w:hAnsi="仿宋" w:eastAsia="仿宋" w:cs="仿宋"/>
          <w:sz w:val="28"/>
          <w:szCs w:val="28"/>
          <w:lang w:val="en-US" w:eastAsia="zh-CN"/>
        </w:rPr>
        <w:t>200700954</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详细地址：衡阳华菱钢管有限公司企业管理和人力资源部/湖南衡阳钢管（集团）有限公司招标办</w:t>
      </w:r>
    </w:p>
    <w:p>
      <w:pPr>
        <w:pStyle w:val="5"/>
        <w:adjustRightInd w:val="0"/>
        <w:snapToGrid w:val="0"/>
        <w:spacing w:line="360" w:lineRule="exact"/>
        <w:ind w:left="851" w:firstLine="0" w:firstLineChars="0"/>
        <w:rPr>
          <w:rFonts w:hint="eastAsia" w:ascii="仿宋" w:hAnsi="仿宋" w:eastAsia="仿宋" w:cs="仿宋"/>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abstractNum w:abstractNumId="1">
    <w:nsid w:val="768C1899"/>
    <w:multiLevelType w:val="multilevel"/>
    <w:tmpl w:val="768C1899"/>
    <w:lvl w:ilvl="0" w:tentative="0">
      <w:start w:val="1"/>
      <w:numFmt w:val="japaneseCounting"/>
      <w:lvlText w:val="第%1章"/>
      <w:lvlJc w:val="left"/>
      <w:pPr>
        <w:ind w:left="1404" w:hanging="1404"/>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0200630A"/>
    <w:rsid w:val="6E525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sz w:val="32"/>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1024</Words>
  <Characters>1184</Characters>
  <Lines>0</Lines>
  <Paragraphs>0</Paragraphs>
  <TotalTime>0</TotalTime>
  <ScaleCrop>false</ScaleCrop>
  <LinksUpToDate>false</LinksUpToDate>
  <CharactersWithSpaces>1244</CharactersWithSpaces>
  <Application>WPS Office_11.1.0.12349_F1E327BC-269C-435d-A152-05C5408002CA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2022-08-19T03:48:13Z</dcterms:created>
  <dc:creator>Administrator</dc:creator>
  <cp:lastModifiedBy>Administrator</cp:lastModifiedBy>
  <dcterms:modified xsi:type="dcterms:W3CDTF">2022-08-19T03:48:39Z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32C4921A213C4B439932B7DDF2E2342A</vt:lpwstr>
  </property>
</Properties>
</file>