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33" w:rsidRDefault="00130864">
      <w:pPr>
        <w:pStyle w:val="a5"/>
        <w:rPr>
          <w:rFonts w:ascii="仿宋" w:eastAsia="仿宋" w:hAnsi="仿宋"/>
        </w:rPr>
      </w:pPr>
      <w:r>
        <w:rPr>
          <w:rFonts w:ascii="仿宋" w:eastAsia="仿宋" w:hAnsi="仿宋" w:hint="eastAsia"/>
        </w:rPr>
        <w:t>招标公告</w:t>
      </w:r>
    </w:p>
    <w:p w:rsidR="00D70533" w:rsidRDefault="00130864">
      <w:pPr>
        <w:pStyle w:val="1"/>
        <w:numPr>
          <w:ilvl w:val="0"/>
          <w:numId w:val="1"/>
        </w:numPr>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项目情况</w:t>
      </w:r>
    </w:p>
    <w:p w:rsidR="00D70533" w:rsidRDefault="00130864">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项目编号：HGCGY2202</w:t>
      </w:r>
      <w:r w:rsidR="00513385">
        <w:rPr>
          <w:rFonts w:ascii="仿宋" w:eastAsia="仿宋" w:hAnsi="仿宋" w:hint="eastAsia"/>
          <w:sz w:val="28"/>
          <w:szCs w:val="28"/>
        </w:rPr>
        <w:t>9</w:t>
      </w:r>
    </w:p>
    <w:p w:rsidR="00D70533" w:rsidRDefault="00130864">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项目名称：</w:t>
      </w:r>
      <w:bookmarkStart w:id="0" w:name="_GoBack"/>
      <w:r>
        <w:rPr>
          <w:rFonts w:ascii="仿宋" w:eastAsia="仿宋" w:hAnsi="仿宋" w:hint="eastAsia"/>
          <w:sz w:val="28"/>
          <w:szCs w:val="28"/>
        </w:rPr>
        <w:t>2022年4-6月份炼钢炼铁用保温覆盖剂（碳化稻壳型）</w:t>
      </w:r>
      <w:bookmarkEnd w:id="0"/>
      <w:r>
        <w:rPr>
          <w:rFonts w:ascii="仿宋" w:eastAsia="仿宋" w:hAnsi="仿宋" w:hint="eastAsia"/>
          <w:sz w:val="28"/>
          <w:szCs w:val="28"/>
        </w:rPr>
        <w:t>采购项目</w:t>
      </w:r>
      <w:r w:rsidR="00513385">
        <w:rPr>
          <w:rFonts w:asciiTheme="minorEastAsia" w:eastAsiaTheme="minorEastAsia" w:hAnsiTheme="minorEastAsia" w:hint="eastAsia"/>
          <w:b/>
          <w:bCs/>
          <w:sz w:val="28"/>
          <w:szCs w:val="28"/>
        </w:rPr>
        <w:t>Ⅱ</w:t>
      </w:r>
    </w:p>
    <w:p w:rsidR="00D70533" w:rsidRDefault="00130864">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项目单位：</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w:t>
      </w:r>
    </w:p>
    <w:p w:rsidR="00D70533" w:rsidRDefault="00130864">
      <w:pPr>
        <w:pStyle w:val="1"/>
        <w:numPr>
          <w:ilvl w:val="1"/>
          <w:numId w:val="1"/>
        </w:numPr>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招标货物名称、数量、主要技术参数、交货时间及交货地点：</w:t>
      </w:r>
    </w:p>
    <w:p w:rsidR="00D70533" w:rsidRDefault="00130864">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货物名称：中间包覆盖剂:保温覆盖剂（碳化稻壳型）</w:t>
      </w:r>
    </w:p>
    <w:p w:rsidR="00D70533" w:rsidRDefault="00130864">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数    量：约450吨，具体数量以分厂计划为准,均衡到货。</w:t>
      </w:r>
    </w:p>
    <w:p w:rsidR="00D70533" w:rsidRDefault="00130864">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 xml:space="preserve">交付时间：2022年4-6月  </w:t>
      </w:r>
    </w:p>
    <w:p w:rsidR="00D70533" w:rsidRDefault="00130864">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交付地点：</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w:t>
      </w:r>
    </w:p>
    <w:p w:rsidR="00D70533" w:rsidRDefault="00130864">
      <w:pPr>
        <w:pStyle w:val="1"/>
        <w:numPr>
          <w:ilvl w:val="0"/>
          <w:numId w:val="1"/>
        </w:numPr>
        <w:autoSpaceDE w:val="0"/>
        <w:adjustRightInd w:val="0"/>
        <w:snapToGrid w:val="0"/>
        <w:spacing w:line="360" w:lineRule="exact"/>
        <w:ind w:left="17" w:firstLineChars="0" w:firstLine="562"/>
        <w:contextualSpacing/>
        <w:jc w:val="left"/>
        <w:rPr>
          <w:rFonts w:ascii="仿宋" w:eastAsia="仿宋" w:hAnsi="仿宋"/>
          <w:b/>
          <w:bCs/>
          <w:sz w:val="28"/>
          <w:szCs w:val="28"/>
        </w:rPr>
      </w:pPr>
      <w:r>
        <w:rPr>
          <w:rFonts w:ascii="仿宋" w:eastAsia="仿宋" w:hAnsi="仿宋" w:hint="eastAsia"/>
          <w:b/>
          <w:bCs/>
          <w:sz w:val="28"/>
          <w:szCs w:val="28"/>
        </w:rPr>
        <w:t>满足以下条件之一即可投标：</w:t>
      </w:r>
      <w:r>
        <w:rPr>
          <w:rFonts w:ascii="仿宋" w:eastAsia="仿宋" w:hAnsi="仿宋" w:hint="eastAsia"/>
          <w:sz w:val="28"/>
          <w:szCs w:val="28"/>
        </w:rPr>
        <w:t xml:space="preserve">                                                                                                              2.1   需方合格供方，且具备中间包覆盖剂:保温覆盖剂（碳化稻壳型）供货资质（已被需方列入黑名单或暂停供货资质的供方不可参标）。                                                                                                                                                                                                                                                                  2.2  为</w:t>
      </w:r>
      <w:proofErr w:type="gramStart"/>
      <w:r>
        <w:rPr>
          <w:rFonts w:ascii="仿宋" w:eastAsia="仿宋" w:hAnsi="仿宋" w:hint="eastAsia"/>
          <w:sz w:val="28"/>
          <w:szCs w:val="28"/>
        </w:rPr>
        <w:t>华菱湘</w:t>
      </w:r>
      <w:proofErr w:type="gramEnd"/>
      <w:r>
        <w:rPr>
          <w:rFonts w:ascii="仿宋" w:eastAsia="仿宋" w:hAnsi="仿宋" w:hint="eastAsia"/>
          <w:sz w:val="28"/>
          <w:szCs w:val="28"/>
        </w:rPr>
        <w:t>钢、</w:t>
      </w:r>
      <w:proofErr w:type="gramStart"/>
      <w:r>
        <w:rPr>
          <w:rFonts w:ascii="仿宋" w:eastAsia="仿宋" w:hAnsi="仿宋" w:hint="eastAsia"/>
          <w:sz w:val="28"/>
          <w:szCs w:val="28"/>
        </w:rPr>
        <w:t>涟</w:t>
      </w:r>
      <w:proofErr w:type="gramEnd"/>
      <w:r>
        <w:rPr>
          <w:rFonts w:ascii="仿宋" w:eastAsia="仿宋" w:hAnsi="仿宋" w:hint="eastAsia"/>
          <w:sz w:val="28"/>
          <w:szCs w:val="28"/>
        </w:rPr>
        <w:t xml:space="preserve">钢中间包覆盖剂（碳化稻壳型）合格供方（提供合同原件或未经处理的扫描件）,注册资本必须不少于200万元,公司成立时间一年以上。                                                                                                                                                                                                                                2.3   为中间包覆盖剂（碳化稻壳型）生产加工企业，具有该产品供货业绩（近二年同类物料供货业绩证明,提供合同原件或未经处理的扫描件）。注册资本必须不少于200万元,公司成立时间一年以上。投标人具有良好的银行资信和商业信誉，没有处于被责令停业或破产状态，且资产未被重组、接管和冻结；投标人营业执照经营范围应包含本次竞标标的物范围。                                                                        3     </w:t>
      </w:r>
      <w:r>
        <w:rPr>
          <w:rFonts w:ascii="仿宋" w:eastAsia="仿宋" w:hAnsi="仿宋" w:hint="eastAsia"/>
          <w:b/>
          <w:bCs/>
          <w:sz w:val="28"/>
          <w:szCs w:val="28"/>
        </w:rPr>
        <w:t>招标文件获取</w:t>
      </w:r>
    </w:p>
    <w:p w:rsidR="00D70533" w:rsidRDefault="00130864">
      <w:pPr>
        <w:pStyle w:val="1"/>
        <w:numPr>
          <w:ilvl w:val="1"/>
          <w:numId w:val="2"/>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请各投标人自行在</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钢管有限公司网站（http://www.hysteeltube.com/zbgg）下载招标文件、报价清单、技术附件等。</w:t>
      </w:r>
    </w:p>
    <w:p w:rsidR="00D70533" w:rsidRDefault="00130864">
      <w:pPr>
        <w:pStyle w:val="1"/>
        <w:numPr>
          <w:ilvl w:val="1"/>
          <w:numId w:val="2"/>
        </w:numPr>
        <w:tabs>
          <w:tab w:val="left" w:pos="851"/>
        </w:tabs>
        <w:adjustRightInd w:val="0"/>
        <w:snapToGrid w:val="0"/>
        <w:spacing w:line="360" w:lineRule="exact"/>
        <w:ind w:firstLineChars="0"/>
        <w:contextualSpacing/>
        <w:jc w:val="left"/>
        <w:rPr>
          <w:rFonts w:ascii="仿宋" w:eastAsia="仿宋" w:hAnsi="仿宋"/>
          <w:sz w:val="28"/>
          <w:szCs w:val="28"/>
        </w:rPr>
      </w:pPr>
      <w:r>
        <w:rPr>
          <w:rFonts w:ascii="仿宋" w:eastAsia="仿宋" w:hAnsi="仿宋" w:hint="eastAsia"/>
          <w:sz w:val="28"/>
          <w:szCs w:val="28"/>
        </w:rPr>
        <w:t>请投标单位自行下载或查阅招标文件及相关资料等，恕不另行通知，如有遗漏，招标人概不负责。</w:t>
      </w:r>
    </w:p>
    <w:p w:rsidR="00D70533" w:rsidRDefault="00130864">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招标文件售价100元人民币，</w:t>
      </w:r>
      <w:proofErr w:type="gramStart"/>
      <w:r>
        <w:rPr>
          <w:rFonts w:ascii="仿宋" w:eastAsia="仿宋" w:hAnsi="仿宋" w:hint="eastAsia"/>
          <w:sz w:val="28"/>
          <w:szCs w:val="28"/>
        </w:rPr>
        <w:t>扫码支付</w:t>
      </w:r>
      <w:proofErr w:type="gramEnd"/>
      <w:r>
        <w:rPr>
          <w:rFonts w:ascii="仿宋" w:eastAsia="仿宋" w:hAnsi="仿宋" w:hint="eastAsia"/>
          <w:sz w:val="28"/>
          <w:szCs w:val="28"/>
        </w:rPr>
        <w:t>。</w:t>
      </w:r>
    </w:p>
    <w:p w:rsidR="00D70533" w:rsidRDefault="00130864">
      <w:pPr>
        <w:pStyle w:val="1"/>
        <w:numPr>
          <w:ilvl w:val="0"/>
          <w:numId w:val="2"/>
        </w:numPr>
        <w:tabs>
          <w:tab w:val="left" w:pos="851"/>
        </w:tabs>
        <w:adjustRightInd w:val="0"/>
        <w:snapToGrid w:val="0"/>
        <w:spacing w:line="360" w:lineRule="exact"/>
        <w:ind w:left="2582" w:firstLineChars="0" w:hanging="2580"/>
        <w:contextualSpacing/>
        <w:rPr>
          <w:rFonts w:ascii="仿宋" w:eastAsia="仿宋" w:hAnsi="仿宋"/>
          <w:b/>
          <w:bCs/>
          <w:sz w:val="28"/>
          <w:szCs w:val="28"/>
        </w:rPr>
      </w:pPr>
      <w:r>
        <w:rPr>
          <w:rFonts w:ascii="仿宋" w:eastAsia="仿宋" w:hAnsi="仿宋" w:hint="eastAsia"/>
          <w:b/>
          <w:bCs/>
          <w:sz w:val="28"/>
          <w:szCs w:val="28"/>
        </w:rPr>
        <w:t>投标保证金</w:t>
      </w:r>
    </w:p>
    <w:p w:rsidR="00D70533" w:rsidRDefault="00130864">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投标保证金金额：8000元人民币。</w:t>
      </w:r>
    </w:p>
    <w:p w:rsidR="00D70533" w:rsidRDefault="00130864">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投标保证金缴纳截止时间为投标截止时间。</w:t>
      </w:r>
    </w:p>
    <w:p w:rsidR="00D70533" w:rsidRDefault="00130864">
      <w:pPr>
        <w:pStyle w:val="1"/>
        <w:numPr>
          <w:ilvl w:val="1"/>
          <w:numId w:val="2"/>
        </w:numPr>
        <w:tabs>
          <w:tab w:val="left" w:pos="851"/>
        </w:tabs>
        <w:adjustRightInd w:val="0"/>
        <w:snapToGrid w:val="0"/>
        <w:spacing w:line="360" w:lineRule="exact"/>
        <w:ind w:left="2580" w:firstLineChars="0" w:hanging="2580"/>
        <w:contextualSpacing/>
        <w:rPr>
          <w:rFonts w:ascii="仿宋" w:eastAsia="仿宋" w:hAnsi="仿宋"/>
          <w:sz w:val="28"/>
          <w:szCs w:val="28"/>
        </w:rPr>
      </w:pPr>
      <w:r>
        <w:rPr>
          <w:rFonts w:ascii="仿宋" w:eastAsia="仿宋" w:hAnsi="仿宋" w:hint="eastAsia"/>
          <w:sz w:val="28"/>
          <w:szCs w:val="28"/>
        </w:rPr>
        <w:t>投标保证金缴纳方式：电汇、转账或投标单位在衡钢的应收款。</w:t>
      </w:r>
    </w:p>
    <w:p w:rsidR="00D70533" w:rsidRDefault="00130864">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 xml:space="preserve">开户行：工行衡阳银雁支行    </w:t>
      </w:r>
    </w:p>
    <w:p w:rsidR="00D70533" w:rsidRDefault="00130864">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t>开户名：</w:t>
      </w:r>
      <w:proofErr w:type="gramStart"/>
      <w:r>
        <w:rPr>
          <w:rFonts w:ascii="仿宋" w:eastAsia="仿宋" w:hAnsi="仿宋" w:hint="eastAsia"/>
          <w:sz w:val="28"/>
          <w:szCs w:val="28"/>
        </w:rPr>
        <w:t>衡阳华菱</w:t>
      </w:r>
      <w:proofErr w:type="gramEnd"/>
      <w:r>
        <w:rPr>
          <w:rFonts w:ascii="仿宋" w:eastAsia="仿宋" w:hAnsi="仿宋" w:hint="eastAsia"/>
          <w:sz w:val="28"/>
          <w:szCs w:val="28"/>
        </w:rPr>
        <w:t>连轧管有限公司</w:t>
      </w:r>
    </w:p>
    <w:p w:rsidR="00D70533" w:rsidRDefault="00130864">
      <w:pPr>
        <w:adjustRightInd w:val="0"/>
        <w:snapToGrid w:val="0"/>
        <w:spacing w:line="360" w:lineRule="exact"/>
        <w:ind w:leftChars="405" w:left="850"/>
        <w:contextualSpacing/>
        <w:rPr>
          <w:rFonts w:ascii="仿宋" w:eastAsia="仿宋" w:hAnsi="仿宋"/>
          <w:sz w:val="28"/>
          <w:szCs w:val="28"/>
        </w:rPr>
      </w:pPr>
      <w:r>
        <w:rPr>
          <w:rFonts w:ascii="仿宋" w:eastAsia="仿宋" w:hAnsi="仿宋" w:hint="eastAsia"/>
          <w:sz w:val="28"/>
          <w:szCs w:val="28"/>
        </w:rPr>
        <w:lastRenderedPageBreak/>
        <w:t>帐  号：1905022319020105051</w:t>
      </w:r>
    </w:p>
    <w:p w:rsidR="00D70533" w:rsidRDefault="00130864">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投标人未按要求缴纳投标保证金，由评委会初审后作无效投标文件处理，其可能造成的损失由投标人自行承担。</w:t>
      </w:r>
    </w:p>
    <w:p w:rsidR="00D70533" w:rsidRDefault="00130864">
      <w:pPr>
        <w:pStyle w:val="1"/>
        <w:numPr>
          <w:ilvl w:val="0"/>
          <w:numId w:val="2"/>
        </w:numPr>
        <w:tabs>
          <w:tab w:val="left" w:pos="851"/>
        </w:tabs>
        <w:adjustRightInd w:val="0"/>
        <w:snapToGrid w:val="0"/>
        <w:spacing w:line="360" w:lineRule="exact"/>
        <w:ind w:left="2582" w:firstLineChars="0" w:hanging="2580"/>
        <w:contextualSpacing/>
        <w:rPr>
          <w:rFonts w:ascii="仿宋" w:eastAsia="仿宋" w:hAnsi="仿宋"/>
          <w:b/>
          <w:bCs/>
          <w:sz w:val="28"/>
          <w:szCs w:val="28"/>
        </w:rPr>
      </w:pPr>
      <w:r>
        <w:rPr>
          <w:rFonts w:ascii="仿宋" w:eastAsia="仿宋" w:hAnsi="仿宋" w:hint="eastAsia"/>
          <w:b/>
          <w:bCs/>
          <w:sz w:val="28"/>
          <w:szCs w:val="28"/>
        </w:rPr>
        <w:t>投标和开标</w:t>
      </w:r>
    </w:p>
    <w:p w:rsidR="00D70533" w:rsidRDefault="00130864">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投标文件递交截止时间及开标时间：</w:t>
      </w:r>
      <w:r>
        <w:rPr>
          <w:rFonts w:ascii="仿宋" w:eastAsia="仿宋" w:hAnsi="仿宋"/>
          <w:b/>
          <w:sz w:val="28"/>
          <w:szCs w:val="28"/>
          <w:u w:val="single"/>
        </w:rPr>
        <w:t>20</w:t>
      </w:r>
      <w:r>
        <w:rPr>
          <w:rFonts w:ascii="仿宋" w:eastAsia="仿宋" w:hAnsi="仿宋" w:hint="eastAsia"/>
          <w:b/>
          <w:sz w:val="28"/>
          <w:szCs w:val="28"/>
          <w:u w:val="single"/>
        </w:rPr>
        <w:t>22</w:t>
      </w:r>
      <w:r>
        <w:rPr>
          <w:rFonts w:ascii="仿宋" w:eastAsia="仿宋" w:hAnsi="仿宋"/>
          <w:b/>
          <w:sz w:val="28"/>
          <w:szCs w:val="28"/>
          <w:u w:val="single"/>
        </w:rPr>
        <w:t>年</w:t>
      </w:r>
      <w:r>
        <w:rPr>
          <w:rFonts w:ascii="仿宋" w:eastAsia="仿宋" w:hAnsi="仿宋" w:hint="eastAsia"/>
          <w:b/>
          <w:sz w:val="28"/>
          <w:szCs w:val="28"/>
          <w:u w:val="single"/>
        </w:rPr>
        <w:t>4</w:t>
      </w:r>
      <w:r>
        <w:rPr>
          <w:rFonts w:ascii="仿宋" w:eastAsia="仿宋" w:hAnsi="仿宋"/>
          <w:b/>
          <w:sz w:val="28"/>
          <w:szCs w:val="28"/>
          <w:u w:val="single"/>
        </w:rPr>
        <w:t>月</w:t>
      </w:r>
      <w:r w:rsidR="00513385">
        <w:rPr>
          <w:rFonts w:ascii="仿宋" w:eastAsia="仿宋" w:hAnsi="仿宋" w:hint="eastAsia"/>
          <w:b/>
          <w:sz w:val="28"/>
          <w:szCs w:val="28"/>
          <w:u w:val="single"/>
        </w:rPr>
        <w:t>20</w:t>
      </w:r>
      <w:r>
        <w:rPr>
          <w:rFonts w:ascii="仿宋" w:eastAsia="仿宋" w:hAnsi="仿宋"/>
          <w:b/>
          <w:sz w:val="28"/>
          <w:szCs w:val="28"/>
          <w:u w:val="single"/>
        </w:rPr>
        <w:t>日</w:t>
      </w:r>
      <w:r w:rsidR="00513385">
        <w:rPr>
          <w:rFonts w:ascii="仿宋" w:eastAsia="仿宋" w:hAnsi="仿宋" w:hint="eastAsia"/>
          <w:b/>
          <w:sz w:val="28"/>
          <w:szCs w:val="28"/>
          <w:u w:val="single"/>
        </w:rPr>
        <w:t>上</w:t>
      </w:r>
      <w:r>
        <w:rPr>
          <w:rFonts w:ascii="仿宋" w:eastAsia="仿宋" w:hAnsi="仿宋" w:hint="eastAsia"/>
          <w:b/>
          <w:sz w:val="28"/>
          <w:szCs w:val="28"/>
          <w:u w:val="single"/>
        </w:rPr>
        <w:t>午</w:t>
      </w:r>
      <w:r w:rsidR="00513385">
        <w:rPr>
          <w:rFonts w:ascii="仿宋" w:eastAsia="仿宋" w:hAnsi="仿宋" w:hint="eastAsia"/>
          <w:b/>
          <w:sz w:val="28"/>
          <w:szCs w:val="28"/>
          <w:u w:val="single"/>
        </w:rPr>
        <w:t>10</w:t>
      </w:r>
      <w:r>
        <w:rPr>
          <w:rFonts w:ascii="仿宋" w:eastAsia="仿宋" w:hAnsi="仿宋" w:hint="eastAsia"/>
          <w:b/>
          <w:sz w:val="28"/>
          <w:szCs w:val="28"/>
          <w:u w:val="single"/>
        </w:rPr>
        <w:t>：00</w:t>
      </w:r>
    </w:p>
    <w:p w:rsidR="00D70533" w:rsidRDefault="00130864">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投标文件递交及开标地点：</w:t>
      </w:r>
      <w:proofErr w:type="gramStart"/>
      <w:r>
        <w:rPr>
          <w:rFonts w:ascii="仿宋" w:eastAsia="仿宋" w:hAnsi="仿宋" w:hint="eastAsia"/>
          <w:sz w:val="28"/>
          <w:szCs w:val="28"/>
        </w:rPr>
        <w:t>衡阳华菱</w:t>
      </w:r>
      <w:proofErr w:type="gramEnd"/>
      <w:r>
        <w:rPr>
          <w:rFonts w:ascii="仿宋" w:eastAsia="仿宋" w:hAnsi="仿宋" w:hint="eastAsia"/>
          <w:sz w:val="28"/>
          <w:szCs w:val="28"/>
        </w:rPr>
        <w:t xml:space="preserve">钢管有限公司西办公楼三楼开标三室（采购部三楼）                  </w:t>
      </w:r>
    </w:p>
    <w:p w:rsidR="00D70533" w:rsidRDefault="00130864">
      <w:pPr>
        <w:pStyle w:val="1"/>
        <w:numPr>
          <w:ilvl w:val="1"/>
          <w:numId w:val="2"/>
        </w:numPr>
        <w:tabs>
          <w:tab w:val="left" w:pos="851"/>
        </w:tabs>
        <w:adjustRightInd w:val="0"/>
        <w:snapToGrid w:val="0"/>
        <w:spacing w:line="360" w:lineRule="exact"/>
        <w:ind w:firstLineChars="0"/>
        <w:contextualSpacing/>
        <w:rPr>
          <w:rFonts w:ascii="仿宋" w:eastAsia="仿宋" w:hAnsi="仿宋"/>
          <w:sz w:val="28"/>
          <w:szCs w:val="28"/>
        </w:rPr>
      </w:pPr>
      <w:r>
        <w:rPr>
          <w:rFonts w:ascii="仿宋" w:eastAsia="仿宋" w:hAnsi="仿宋" w:hint="eastAsia"/>
          <w:sz w:val="28"/>
          <w:szCs w:val="28"/>
        </w:rPr>
        <w:t>逾期送达的或者未送达指定地点或未按要求密封和加写标记的投标文件，招标人不予受理。</w:t>
      </w:r>
    </w:p>
    <w:p w:rsidR="00D70533" w:rsidRDefault="00130864">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评标办法</w:t>
      </w:r>
    </w:p>
    <w:p w:rsidR="00D70533" w:rsidRDefault="00130864">
      <w:pPr>
        <w:pStyle w:val="1"/>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本项目采用经评审的最低价中标法。</w:t>
      </w:r>
    </w:p>
    <w:p w:rsidR="00D70533" w:rsidRDefault="00D70533">
      <w:pPr>
        <w:pStyle w:val="1"/>
        <w:adjustRightInd w:val="0"/>
        <w:snapToGrid w:val="0"/>
        <w:spacing w:line="360" w:lineRule="exact"/>
        <w:ind w:left="851" w:firstLineChars="0" w:firstLine="0"/>
        <w:contextualSpacing/>
        <w:rPr>
          <w:rFonts w:ascii="仿宋" w:eastAsia="仿宋" w:hAnsi="仿宋"/>
          <w:sz w:val="28"/>
          <w:szCs w:val="28"/>
        </w:rPr>
      </w:pPr>
    </w:p>
    <w:p w:rsidR="00D70533" w:rsidRDefault="00130864">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公告媒介</w:t>
      </w:r>
    </w:p>
    <w:p w:rsidR="00D70533" w:rsidRDefault="00130864">
      <w:pPr>
        <w:pStyle w:val="1"/>
        <w:adjustRightInd w:val="0"/>
        <w:snapToGrid w:val="0"/>
        <w:spacing w:line="360" w:lineRule="exact"/>
        <w:ind w:left="851" w:firstLineChars="0" w:firstLine="0"/>
        <w:contextualSpacing/>
        <w:rPr>
          <w:rFonts w:ascii="仿宋" w:eastAsia="仿宋" w:hAnsi="仿宋"/>
          <w:sz w:val="28"/>
          <w:szCs w:val="28"/>
        </w:rPr>
      </w:pPr>
      <w:r>
        <w:rPr>
          <w:rFonts w:ascii="仿宋" w:eastAsia="仿宋" w:hAnsi="仿宋" w:hint="eastAsia"/>
          <w:sz w:val="28"/>
          <w:szCs w:val="28"/>
        </w:rPr>
        <w:t>本次招标公告在</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钢管有限公司网站（http://www.hysteeltube.com/zbgg）上发布。</w:t>
      </w:r>
    </w:p>
    <w:p w:rsidR="00D70533" w:rsidRDefault="00130864">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监督</w:t>
      </w:r>
    </w:p>
    <w:p w:rsidR="00D70533" w:rsidRDefault="00130864">
      <w:pPr>
        <w:pStyle w:val="1"/>
        <w:numPr>
          <w:ilvl w:val="0"/>
          <w:numId w:val="2"/>
        </w:numPr>
        <w:tabs>
          <w:tab w:val="left" w:pos="851"/>
        </w:tabs>
        <w:snapToGrid w:val="0"/>
        <w:spacing w:line="400" w:lineRule="exact"/>
        <w:ind w:firstLineChars="0"/>
        <w:rPr>
          <w:rFonts w:ascii="仿宋" w:eastAsia="仿宋" w:hAnsi="仿宋" w:cs="宋体"/>
          <w:kern w:val="0"/>
          <w:sz w:val="28"/>
          <w:szCs w:val="28"/>
        </w:rPr>
      </w:pPr>
      <w:r>
        <w:rPr>
          <w:rFonts w:ascii="仿宋" w:eastAsia="仿宋" w:hAnsi="仿宋" w:hint="eastAsia"/>
          <w:sz w:val="28"/>
          <w:szCs w:val="28"/>
        </w:rPr>
        <w:t>本次招投标监督部门为</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钢管有限公司纪委，电话：</w:t>
      </w:r>
      <w:r>
        <w:rPr>
          <w:rFonts w:ascii="仿宋" w:eastAsia="仿宋" w:hAnsi="仿宋" w:cs="宋体" w:hint="eastAsia"/>
          <w:kern w:val="0"/>
          <w:sz w:val="28"/>
          <w:szCs w:val="28"/>
        </w:rPr>
        <w:t>0734-8872189</w:t>
      </w:r>
    </w:p>
    <w:p w:rsidR="00D70533" w:rsidRDefault="00130864">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其它</w:t>
      </w:r>
    </w:p>
    <w:p w:rsidR="00D70533" w:rsidRDefault="00130864">
      <w:pPr>
        <w:pStyle w:val="1"/>
        <w:adjustRightInd w:val="0"/>
        <w:snapToGrid w:val="0"/>
        <w:spacing w:line="360" w:lineRule="exact"/>
        <w:ind w:left="851" w:firstLineChars="0" w:firstLine="0"/>
        <w:rPr>
          <w:rFonts w:ascii="仿宋" w:eastAsia="仿宋" w:hAnsi="仿宋"/>
          <w:sz w:val="28"/>
          <w:szCs w:val="28"/>
        </w:rPr>
      </w:pPr>
      <w:r>
        <w:rPr>
          <w:rFonts w:ascii="仿宋" w:eastAsia="仿宋" w:hAnsi="仿宋" w:hint="eastAsia"/>
          <w:sz w:val="28"/>
          <w:szCs w:val="28"/>
        </w:rPr>
        <w:t>投标人须保证其提供的资格审查申请资料及投标资料的真实性，招标人有权在招标的任何阶段进行调查和核实，一旦发现虚假，将严肃查处。</w:t>
      </w:r>
    </w:p>
    <w:p w:rsidR="00D70533" w:rsidRDefault="00130864">
      <w:pPr>
        <w:pStyle w:val="1"/>
        <w:numPr>
          <w:ilvl w:val="0"/>
          <w:numId w:val="2"/>
        </w:numPr>
        <w:tabs>
          <w:tab w:val="left" w:pos="851"/>
        </w:tabs>
        <w:adjustRightInd w:val="0"/>
        <w:snapToGrid w:val="0"/>
        <w:spacing w:line="360" w:lineRule="exact"/>
        <w:ind w:firstLineChars="0"/>
        <w:contextualSpacing/>
        <w:rPr>
          <w:rFonts w:ascii="仿宋" w:eastAsia="仿宋" w:hAnsi="仿宋"/>
          <w:b/>
          <w:bCs/>
          <w:sz w:val="28"/>
          <w:szCs w:val="28"/>
        </w:rPr>
      </w:pPr>
      <w:r>
        <w:rPr>
          <w:rFonts w:ascii="仿宋" w:eastAsia="仿宋" w:hAnsi="仿宋" w:hint="eastAsia"/>
          <w:b/>
          <w:bCs/>
          <w:sz w:val="28"/>
          <w:szCs w:val="28"/>
        </w:rPr>
        <w:t>联系方式：</w:t>
      </w:r>
    </w:p>
    <w:p w:rsidR="00D70533" w:rsidRDefault="00130864">
      <w:pPr>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项目联系人：刘女士</w:t>
      </w:r>
    </w:p>
    <w:p w:rsidR="00D70533" w:rsidRDefault="00130864">
      <w:pPr>
        <w:snapToGrid w:val="0"/>
        <w:spacing w:line="400" w:lineRule="exact"/>
        <w:ind w:firstLineChars="300" w:firstLine="840"/>
        <w:rPr>
          <w:rFonts w:ascii="仿宋" w:eastAsia="仿宋" w:hAnsi="仿宋"/>
          <w:sz w:val="28"/>
          <w:szCs w:val="28"/>
        </w:rPr>
      </w:pPr>
      <w:r>
        <w:rPr>
          <w:rFonts w:ascii="仿宋" w:eastAsia="仿宋" w:hAnsi="仿宋" w:hint="eastAsia"/>
          <w:sz w:val="28"/>
          <w:szCs w:val="28"/>
        </w:rPr>
        <w:t>电话：（0734）8875161（办）       手机：18175842258</w:t>
      </w:r>
    </w:p>
    <w:p w:rsidR="00D70533" w:rsidRDefault="00130864">
      <w:pPr>
        <w:snapToGrid w:val="0"/>
        <w:spacing w:line="440" w:lineRule="exact"/>
        <w:ind w:firstLineChars="300" w:firstLine="840"/>
        <w:rPr>
          <w:rFonts w:ascii="仿宋" w:eastAsia="仿宋" w:hAnsi="仿宋"/>
          <w:sz w:val="28"/>
          <w:szCs w:val="28"/>
        </w:rPr>
      </w:pPr>
      <w:r>
        <w:rPr>
          <w:rFonts w:ascii="仿宋" w:eastAsia="仿宋" w:hAnsi="仿宋" w:hint="eastAsia"/>
          <w:sz w:val="28"/>
          <w:szCs w:val="28"/>
        </w:rPr>
        <w:t>地址：</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钢管有限公司采购部</w:t>
      </w:r>
    </w:p>
    <w:p w:rsidR="00D70533" w:rsidRDefault="00130864">
      <w:pPr>
        <w:spacing w:line="440" w:lineRule="exact"/>
        <w:ind w:firstLineChars="300" w:firstLine="840"/>
        <w:rPr>
          <w:rFonts w:ascii="仿宋" w:eastAsia="仿宋" w:hAnsi="仿宋"/>
          <w:sz w:val="28"/>
          <w:szCs w:val="28"/>
        </w:rPr>
      </w:pPr>
      <w:r>
        <w:rPr>
          <w:rFonts w:ascii="仿宋" w:eastAsia="仿宋" w:hAnsi="仿宋" w:hint="eastAsia"/>
          <w:sz w:val="28"/>
          <w:szCs w:val="28"/>
        </w:rPr>
        <w:t>招标联系人：周女士</w:t>
      </w:r>
    </w:p>
    <w:p w:rsidR="00D70533" w:rsidRDefault="00130864">
      <w:pPr>
        <w:spacing w:line="440" w:lineRule="exact"/>
        <w:ind w:firstLineChars="300" w:firstLine="840"/>
        <w:rPr>
          <w:rFonts w:ascii="仿宋" w:eastAsia="仿宋" w:hAnsi="仿宋"/>
          <w:sz w:val="28"/>
          <w:szCs w:val="28"/>
        </w:rPr>
      </w:pPr>
      <w:r>
        <w:rPr>
          <w:rFonts w:ascii="仿宋" w:eastAsia="仿宋" w:hAnsi="仿宋" w:hint="eastAsia"/>
          <w:sz w:val="28"/>
          <w:szCs w:val="28"/>
        </w:rPr>
        <w:t>电话：（0734）8872579（办）       手机：</w:t>
      </w:r>
    </w:p>
    <w:p w:rsidR="00D70533" w:rsidRDefault="00130864">
      <w:pPr>
        <w:pStyle w:val="1"/>
        <w:adjustRightInd w:val="0"/>
        <w:snapToGrid w:val="0"/>
        <w:spacing w:line="360" w:lineRule="exact"/>
        <w:ind w:firstLineChars="300" w:firstLine="840"/>
        <w:rPr>
          <w:rFonts w:ascii="宋体" w:hAnsi="宋体"/>
          <w:b/>
          <w:bCs/>
          <w:sz w:val="28"/>
          <w:szCs w:val="28"/>
        </w:rPr>
      </w:pPr>
      <w:r>
        <w:rPr>
          <w:rFonts w:ascii="仿宋" w:eastAsia="仿宋" w:hAnsi="仿宋" w:hint="eastAsia"/>
          <w:sz w:val="28"/>
          <w:szCs w:val="28"/>
        </w:rPr>
        <w:t>地址：</w:t>
      </w:r>
      <w:proofErr w:type="gramStart"/>
      <w:r>
        <w:rPr>
          <w:rFonts w:ascii="仿宋" w:eastAsia="仿宋" w:hAnsi="仿宋" w:hint="eastAsia"/>
          <w:sz w:val="28"/>
          <w:szCs w:val="28"/>
        </w:rPr>
        <w:t>衡阳华菱</w:t>
      </w:r>
      <w:proofErr w:type="gramEnd"/>
      <w:r>
        <w:rPr>
          <w:rFonts w:ascii="仿宋" w:eastAsia="仿宋" w:hAnsi="仿宋" w:hint="eastAsia"/>
          <w:sz w:val="28"/>
          <w:szCs w:val="28"/>
        </w:rPr>
        <w:t>钢管有限公司企业管理和人力资源部</w:t>
      </w:r>
    </w:p>
    <w:p w:rsidR="00D70533" w:rsidRDefault="00D70533"/>
    <w:sectPr w:rsidR="00D70533" w:rsidSect="00D705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864" w:rsidRDefault="00130864" w:rsidP="00130864">
      <w:r>
        <w:separator/>
      </w:r>
    </w:p>
  </w:endnote>
  <w:endnote w:type="continuationSeparator" w:id="1">
    <w:p w:rsidR="00130864" w:rsidRDefault="00130864" w:rsidP="0013086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864" w:rsidRDefault="00130864" w:rsidP="00130864">
      <w:r>
        <w:separator/>
      </w:r>
    </w:p>
  </w:footnote>
  <w:footnote w:type="continuationSeparator" w:id="1">
    <w:p w:rsidR="00130864" w:rsidRDefault="00130864" w:rsidP="00130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7700"/>
    <w:multiLevelType w:val="multilevel"/>
    <w:tmpl w:val="13D57700"/>
    <w:lvl w:ilvl="0">
      <w:start w:val="1"/>
      <w:numFmt w:val="decimal"/>
      <w:lvlText w:val="%1"/>
      <w:lvlJc w:val="left"/>
      <w:pPr>
        <w:tabs>
          <w:tab w:val="left" w:pos="851"/>
        </w:tabs>
        <w:ind w:left="851" w:hanging="851"/>
      </w:pPr>
      <w:rPr>
        <w:rFonts w:ascii="宋体" w:eastAsia="宋体" w:hAnsi="宋体" w:hint="eastAsia"/>
      </w:rPr>
    </w:lvl>
    <w:lvl w:ilvl="1">
      <w:start w:val="1"/>
      <w:numFmt w:val="decimal"/>
      <w:lvlText w:val="%1.%2"/>
      <w:lvlJc w:val="left"/>
      <w:pPr>
        <w:tabs>
          <w:tab w:val="left" w:pos="851"/>
        </w:tabs>
        <w:ind w:left="851" w:hanging="851"/>
      </w:pPr>
      <w:rPr>
        <w:rFonts w:ascii="宋体" w:eastAsia="宋体" w:hAnsi="宋体" w:hint="eastAsia"/>
      </w:rPr>
    </w:lvl>
    <w:lvl w:ilvl="2">
      <w:start w:val="1"/>
      <w:numFmt w:val="decimal"/>
      <w:lvlText w:val="%1.%2.%3"/>
      <w:lvlJc w:val="left"/>
      <w:pPr>
        <w:tabs>
          <w:tab w:val="left" w:pos="851"/>
        </w:tabs>
        <w:ind w:left="851" w:hanging="851"/>
      </w:pPr>
      <w:rPr>
        <w:rFonts w:ascii="宋体" w:eastAsia="宋体" w:hAnsi="宋体" w:hint="eastAsia"/>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851"/>
        </w:tabs>
        <w:ind w:left="851" w:hanging="851"/>
      </w:pPr>
      <w:rPr>
        <w:rFonts w:ascii="宋体" w:eastAsia="宋体" w:hAnsi="宋体" w:hint="eastAsia"/>
      </w:rPr>
    </w:lvl>
    <w:lvl w:ilvl="5">
      <w:start w:val="1"/>
      <w:numFmt w:val="decimal"/>
      <w:lvlText w:val="%1.%2.%3.%4.%5.%6"/>
      <w:lvlJc w:val="left"/>
      <w:pPr>
        <w:tabs>
          <w:tab w:val="left" w:pos="851"/>
        </w:tabs>
        <w:ind w:left="851" w:hanging="851"/>
      </w:pPr>
      <w:rPr>
        <w:rFonts w:ascii="宋体" w:eastAsia="宋体" w:hAnsi="宋体" w:hint="eastAsia"/>
      </w:rPr>
    </w:lvl>
    <w:lvl w:ilvl="6">
      <w:start w:val="1"/>
      <w:numFmt w:val="decimal"/>
      <w:lvlText w:val="%1.%2.%3.%4.%5.%6.%7"/>
      <w:lvlJc w:val="left"/>
      <w:pPr>
        <w:tabs>
          <w:tab w:val="left" w:pos="851"/>
        </w:tabs>
        <w:ind w:left="851" w:hanging="851"/>
      </w:pPr>
      <w:rPr>
        <w:rFonts w:ascii="宋体" w:eastAsia="宋体" w:hAnsi="宋体" w:hint="eastAsia"/>
      </w:rPr>
    </w:lvl>
    <w:lvl w:ilvl="7">
      <w:start w:val="1"/>
      <w:numFmt w:val="decimal"/>
      <w:lvlText w:val="%1.%2.%3.%4.%5.%6.%7.%8"/>
      <w:lvlJc w:val="left"/>
      <w:pPr>
        <w:tabs>
          <w:tab w:val="left" w:pos="851"/>
        </w:tabs>
        <w:ind w:left="851" w:hanging="851"/>
      </w:pPr>
      <w:rPr>
        <w:rFonts w:ascii="宋体" w:eastAsia="宋体" w:hAnsi="宋体" w:hint="eastAsia"/>
      </w:rPr>
    </w:lvl>
    <w:lvl w:ilvl="8">
      <w:start w:val="1"/>
      <w:numFmt w:val="decimal"/>
      <w:lvlText w:val="%1.%2.%3.%4.%5.%6.%7.%8.%9"/>
      <w:lvlJc w:val="left"/>
      <w:pPr>
        <w:tabs>
          <w:tab w:val="left" w:pos="851"/>
        </w:tabs>
        <w:ind w:left="851" w:hanging="851"/>
      </w:pPr>
      <w:rPr>
        <w:rFonts w:ascii="宋体" w:eastAsia="宋体" w:hAnsi="宋体" w:hint="eastAsia"/>
      </w:rPr>
    </w:lvl>
  </w:abstractNum>
  <w:abstractNum w:abstractNumId="1">
    <w:nsid w:val="311A731E"/>
    <w:multiLevelType w:val="multilevel"/>
    <w:tmpl w:val="311A731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91A0C"/>
    <w:rsid w:val="00025CAB"/>
    <w:rsid w:val="000570EC"/>
    <w:rsid w:val="00064AB6"/>
    <w:rsid w:val="00076C9B"/>
    <w:rsid w:val="000C16F6"/>
    <w:rsid w:val="000C79A9"/>
    <w:rsid w:val="000E00FD"/>
    <w:rsid w:val="000E4068"/>
    <w:rsid w:val="0012716E"/>
    <w:rsid w:val="00130864"/>
    <w:rsid w:val="00143F05"/>
    <w:rsid w:val="0016001C"/>
    <w:rsid w:val="00163126"/>
    <w:rsid w:val="001641E9"/>
    <w:rsid w:val="0017165C"/>
    <w:rsid w:val="00177F33"/>
    <w:rsid w:val="001B09F4"/>
    <w:rsid w:val="001C6F30"/>
    <w:rsid w:val="002009D1"/>
    <w:rsid w:val="00202A3A"/>
    <w:rsid w:val="002121F9"/>
    <w:rsid w:val="00225B23"/>
    <w:rsid w:val="00230FDD"/>
    <w:rsid w:val="002476C1"/>
    <w:rsid w:val="00290E2F"/>
    <w:rsid w:val="0029282F"/>
    <w:rsid w:val="0029510B"/>
    <w:rsid w:val="002B22F9"/>
    <w:rsid w:val="002B4A69"/>
    <w:rsid w:val="002B7663"/>
    <w:rsid w:val="002F1960"/>
    <w:rsid w:val="00346A41"/>
    <w:rsid w:val="00354351"/>
    <w:rsid w:val="003579DA"/>
    <w:rsid w:val="00397394"/>
    <w:rsid w:val="003A6C65"/>
    <w:rsid w:val="00400B4A"/>
    <w:rsid w:val="004323F8"/>
    <w:rsid w:val="00435CFB"/>
    <w:rsid w:val="00471425"/>
    <w:rsid w:val="004947E4"/>
    <w:rsid w:val="00497E3D"/>
    <w:rsid w:val="00513385"/>
    <w:rsid w:val="005140DD"/>
    <w:rsid w:val="005143D6"/>
    <w:rsid w:val="00514DD0"/>
    <w:rsid w:val="0052656A"/>
    <w:rsid w:val="00541EC4"/>
    <w:rsid w:val="00552868"/>
    <w:rsid w:val="00562BB6"/>
    <w:rsid w:val="0058096C"/>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D1310C"/>
    <w:rsid w:val="00D44CE4"/>
    <w:rsid w:val="00D64EB9"/>
    <w:rsid w:val="00D70533"/>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249FD"/>
    <w:rsid w:val="00F36D1D"/>
    <w:rsid w:val="00F37FDC"/>
    <w:rsid w:val="00F533C6"/>
    <w:rsid w:val="00F76768"/>
    <w:rsid w:val="00F81990"/>
    <w:rsid w:val="00F917D0"/>
    <w:rsid w:val="00FC1DB2"/>
    <w:rsid w:val="00FD1F5C"/>
    <w:rsid w:val="00FE3621"/>
    <w:rsid w:val="00FF6E53"/>
    <w:rsid w:val="05FD18C7"/>
    <w:rsid w:val="06EF09A7"/>
    <w:rsid w:val="0EDC2D70"/>
    <w:rsid w:val="121C12B1"/>
    <w:rsid w:val="1B43154A"/>
    <w:rsid w:val="202F37F6"/>
    <w:rsid w:val="2D011DF5"/>
    <w:rsid w:val="2FE11C85"/>
    <w:rsid w:val="31B72AA6"/>
    <w:rsid w:val="3E5926E1"/>
    <w:rsid w:val="3E6C4165"/>
    <w:rsid w:val="41654EAA"/>
    <w:rsid w:val="445242B1"/>
    <w:rsid w:val="53CF0680"/>
    <w:rsid w:val="67C47E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3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7053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70533"/>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99"/>
    <w:qFormat/>
    <w:rsid w:val="00D70533"/>
    <w:pPr>
      <w:spacing w:before="240" w:after="60"/>
      <w:jc w:val="center"/>
      <w:outlineLvl w:val="0"/>
    </w:pPr>
    <w:rPr>
      <w:rFonts w:ascii="Cambria" w:hAnsi="Cambria"/>
      <w:b/>
      <w:bCs/>
      <w:sz w:val="32"/>
      <w:szCs w:val="32"/>
    </w:rPr>
  </w:style>
  <w:style w:type="character" w:customStyle="1" w:styleId="Char1">
    <w:name w:val="标题 Char"/>
    <w:basedOn w:val="a0"/>
    <w:link w:val="a5"/>
    <w:uiPriority w:val="99"/>
    <w:qFormat/>
    <w:rsid w:val="00D70533"/>
    <w:rPr>
      <w:rFonts w:ascii="Cambria" w:eastAsia="宋体" w:hAnsi="Cambria" w:cs="Times New Roman"/>
      <w:b/>
      <w:bCs/>
      <w:sz w:val="32"/>
      <w:szCs w:val="32"/>
    </w:rPr>
  </w:style>
  <w:style w:type="paragraph" w:customStyle="1" w:styleId="1">
    <w:name w:val="列出段落1"/>
    <w:basedOn w:val="a"/>
    <w:qFormat/>
    <w:rsid w:val="00D70533"/>
    <w:pPr>
      <w:ind w:firstLineChars="200" w:firstLine="420"/>
    </w:pPr>
  </w:style>
  <w:style w:type="character" w:customStyle="1" w:styleId="Char0">
    <w:name w:val="页眉 Char"/>
    <w:basedOn w:val="a0"/>
    <w:link w:val="a4"/>
    <w:uiPriority w:val="99"/>
    <w:semiHidden/>
    <w:qFormat/>
    <w:rsid w:val="00D70533"/>
    <w:rPr>
      <w:rFonts w:ascii="Times New Roman" w:eastAsia="宋体" w:hAnsi="Times New Roman" w:cs="Times New Roman"/>
      <w:kern w:val="2"/>
      <w:sz w:val="18"/>
      <w:szCs w:val="18"/>
    </w:rPr>
  </w:style>
  <w:style w:type="character" w:customStyle="1" w:styleId="Char">
    <w:name w:val="页脚 Char"/>
    <w:basedOn w:val="a0"/>
    <w:link w:val="a3"/>
    <w:uiPriority w:val="99"/>
    <w:semiHidden/>
    <w:qFormat/>
    <w:rsid w:val="00D7053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1082</Words>
  <Characters>899</Characters>
  <Application>Microsoft Office Word</Application>
  <DocSecurity>0</DocSecurity>
  <Lines>7</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z</cp:lastModifiedBy>
  <cp:revision>7</cp:revision>
  <dcterms:created xsi:type="dcterms:W3CDTF">2021-06-23T10:21:00Z</dcterms:created>
  <dcterms:modified xsi:type="dcterms:W3CDTF">2022-04-14T06:23:00Z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